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747" w:rsidRPr="00B102CA" w:rsidRDefault="00CE7C1B" w:rsidP="008723BB">
      <w:pPr>
        <w:pStyle w:val="Name"/>
        <w:rPr>
          <w:color w:val="4F6228" w:themeColor="accent3" w:themeShade="80"/>
          <w:sz w:val="24"/>
          <w:szCs w:val="24"/>
        </w:rPr>
      </w:pPr>
      <w:r w:rsidRPr="00CE7C1B">
        <w:rPr>
          <w:b w:val="0"/>
          <w:noProof/>
          <w:color w:val="4F6228" w:themeColor="accent3" w:themeShade="80"/>
          <w:sz w:val="36"/>
          <w:szCs w:val="36"/>
          <w:lang w:val="es-CO" w:eastAsia="es-CO"/>
        </w:rPr>
        <w:drawing>
          <wp:anchor distT="0" distB="0" distL="114300" distR="114300" simplePos="0" relativeHeight="251658240" behindDoc="1" locked="0" layoutInCell="1" allowOverlap="1">
            <wp:simplePos x="0" y="0"/>
            <wp:positionH relativeFrom="column">
              <wp:posOffset>4702175</wp:posOffset>
            </wp:positionH>
            <wp:positionV relativeFrom="paragraph">
              <wp:posOffset>-445135</wp:posOffset>
            </wp:positionV>
            <wp:extent cx="752475" cy="1533525"/>
            <wp:effectExtent l="0" t="0" r="9525" b="9525"/>
            <wp:wrapTight wrapText="bothSides">
              <wp:wrapPolygon edited="0">
                <wp:start x="0" y="0"/>
                <wp:lineTo x="0" y="21466"/>
                <wp:lineTo x="21327" y="21466"/>
                <wp:lineTo x="2132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2475" cy="1533525"/>
                    </a:xfrm>
                    <a:prstGeom prst="rect">
                      <a:avLst/>
                    </a:prstGeom>
                    <a:noFill/>
                  </pic:spPr>
                </pic:pic>
              </a:graphicData>
            </a:graphic>
          </wp:anchor>
        </w:drawing>
      </w:r>
      <w:r w:rsidR="00B102CA" w:rsidRPr="00CE7C1B">
        <w:rPr>
          <w:color w:val="4F6228" w:themeColor="accent3" w:themeShade="80"/>
          <w:sz w:val="36"/>
          <w:szCs w:val="36"/>
        </w:rPr>
        <w:t>Preprimary Section</w:t>
      </w:r>
      <w:r w:rsidR="008D61A1">
        <w:rPr>
          <w:color w:val="4F6228" w:themeColor="accent3" w:themeShade="80"/>
          <w:sz w:val="36"/>
          <w:szCs w:val="36"/>
        </w:rPr>
        <w:t xml:space="preserve"> </w:t>
      </w:r>
      <w:r w:rsidRPr="00B102CA">
        <w:rPr>
          <w:color w:val="4F6228" w:themeColor="accent3" w:themeShade="80"/>
          <w:sz w:val="36"/>
          <w:szCs w:val="36"/>
        </w:rPr>
        <w:t>Coordinators</w:t>
      </w:r>
      <w:r w:rsidR="008D61A1">
        <w:rPr>
          <w:color w:val="4F6228" w:themeColor="accent3" w:themeShade="80"/>
          <w:sz w:val="36"/>
          <w:szCs w:val="36"/>
        </w:rPr>
        <w:t>’</w:t>
      </w:r>
    </w:p>
    <w:p w:rsidR="00810747" w:rsidRPr="00B102CA" w:rsidRDefault="00810747" w:rsidP="003758C8">
      <w:pPr>
        <w:pStyle w:val="Title"/>
        <w:rPr>
          <w:b/>
          <w:color w:val="4F6228" w:themeColor="accent3" w:themeShade="80"/>
          <w:sz w:val="36"/>
          <w:szCs w:val="36"/>
        </w:rPr>
      </w:pPr>
      <w:r w:rsidRPr="00B102CA">
        <w:rPr>
          <w:b/>
          <w:color w:val="4F6228" w:themeColor="accent3" w:themeShade="80"/>
          <w:sz w:val="36"/>
          <w:szCs w:val="36"/>
        </w:rPr>
        <w:t>Meeting Minutes</w:t>
      </w:r>
    </w:p>
    <w:sdt>
      <w:sdtPr>
        <w:rPr>
          <w:b/>
          <w:color w:val="FF0000"/>
          <w:sz w:val="36"/>
          <w:szCs w:val="36"/>
        </w:rPr>
        <w:alias w:val="Date"/>
        <w:tag w:val="Date"/>
        <w:id w:val="83643536"/>
        <w:placeholder>
          <w:docPart w:val="9886AC8D05134A7AB325014B21B5F74C"/>
        </w:placeholder>
        <w:date w:fullDate="2013-01-25T00:00:00Z">
          <w:dateFormat w:val="MMMM d, yyyy"/>
          <w:lid w:val="en-US"/>
          <w:storeMappedDataAs w:val="dateTime"/>
          <w:calendar w:val="gregorian"/>
        </w:date>
      </w:sdtPr>
      <w:sdtEndPr/>
      <w:sdtContent>
        <w:p w:rsidR="00810747" w:rsidRPr="009A654D" w:rsidRDefault="00982F67" w:rsidP="003758C8">
          <w:pPr>
            <w:pStyle w:val="Heading1"/>
            <w:rPr>
              <w:b/>
              <w:color w:val="4F6228" w:themeColor="accent3" w:themeShade="80"/>
              <w:sz w:val="24"/>
            </w:rPr>
          </w:pPr>
          <w:r>
            <w:rPr>
              <w:b/>
              <w:color w:val="FF0000"/>
              <w:sz w:val="36"/>
              <w:szCs w:val="36"/>
            </w:rPr>
            <w:t>January 25, 2013</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9A654D" w:rsidTr="00B102CA">
        <w:tc>
          <w:tcPr>
            <w:tcW w:w="2136" w:type="dxa"/>
            <w:tcBorders>
              <w:bottom w:val="single" w:sz="4" w:space="0" w:color="auto"/>
            </w:tcBorders>
          </w:tcPr>
          <w:p w:rsidR="008723BB" w:rsidRPr="009A654D" w:rsidRDefault="008723BB" w:rsidP="00CC0C1E">
            <w:pPr>
              <w:tabs>
                <w:tab w:val="left" w:pos="1620"/>
              </w:tabs>
            </w:pPr>
          </w:p>
        </w:tc>
        <w:tc>
          <w:tcPr>
            <w:tcW w:w="6504" w:type="dxa"/>
            <w:tcBorders>
              <w:bottom w:val="single" w:sz="4" w:space="0" w:color="auto"/>
            </w:tcBorders>
          </w:tcPr>
          <w:p w:rsidR="008723BB" w:rsidRPr="009A654D" w:rsidRDefault="008723BB" w:rsidP="008723BB"/>
        </w:tc>
      </w:tr>
    </w:tbl>
    <w:p w:rsidR="00810747" w:rsidRDefault="009A654D" w:rsidP="000901D8">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A Big Day Out</w:t>
      </w:r>
    </w:p>
    <w:p w:rsidR="00720500" w:rsidRDefault="0035505A" w:rsidP="00476120">
      <w:pPr>
        <w:pStyle w:val="ListParagraph"/>
        <w:numPr>
          <w:ilvl w:val="0"/>
          <w:numId w:val="2"/>
        </w:numPr>
        <w:rPr>
          <w:lang w:val="es-CO"/>
        </w:rPr>
      </w:pPr>
      <w:r>
        <w:rPr>
          <w:lang w:val="es-CO"/>
        </w:rPr>
        <w:t>El espectáculo será de ‘Mi Musical Teatro Estudio’.</w:t>
      </w:r>
    </w:p>
    <w:p w:rsidR="0035505A" w:rsidRDefault="0035505A" w:rsidP="00476120">
      <w:pPr>
        <w:pStyle w:val="ListParagraph"/>
        <w:numPr>
          <w:ilvl w:val="0"/>
          <w:numId w:val="2"/>
        </w:numPr>
        <w:rPr>
          <w:lang w:val="es-CO"/>
        </w:rPr>
      </w:pPr>
      <w:r>
        <w:rPr>
          <w:lang w:val="es-CO"/>
        </w:rPr>
        <w:t>Los profesores de Educación Física están organizando los juegos.</w:t>
      </w:r>
      <w:r w:rsidR="003A6AE8">
        <w:rPr>
          <w:lang w:val="es-CO"/>
        </w:rPr>
        <w:t xml:space="preserve"> Vicente enviará la propuesta a los jefes.</w:t>
      </w:r>
    </w:p>
    <w:p w:rsidR="0035505A" w:rsidRDefault="0035505A" w:rsidP="00476120">
      <w:pPr>
        <w:pStyle w:val="ListParagraph"/>
        <w:numPr>
          <w:ilvl w:val="0"/>
          <w:numId w:val="2"/>
        </w:numPr>
        <w:rPr>
          <w:lang w:val="es-CO"/>
        </w:rPr>
      </w:pPr>
      <w:r>
        <w:rPr>
          <w:lang w:val="es-CO"/>
        </w:rPr>
        <w:t>‘Jóvenes en escena’ realizará las actividades en el área de PK.</w:t>
      </w:r>
    </w:p>
    <w:p w:rsidR="0035505A" w:rsidRDefault="0035505A" w:rsidP="00476120">
      <w:pPr>
        <w:pStyle w:val="ListParagraph"/>
        <w:numPr>
          <w:ilvl w:val="0"/>
          <w:numId w:val="2"/>
        </w:numPr>
        <w:rPr>
          <w:lang w:val="es-CO"/>
        </w:rPr>
      </w:pPr>
      <w:r>
        <w:rPr>
          <w:lang w:val="es-CO"/>
        </w:rPr>
        <w:t>PK decorará su área, K la zona de comidas y 1º la entrada principal.</w:t>
      </w:r>
    </w:p>
    <w:p w:rsidR="0035505A" w:rsidRDefault="0035505A" w:rsidP="00476120">
      <w:pPr>
        <w:pStyle w:val="ListParagraph"/>
        <w:numPr>
          <w:ilvl w:val="0"/>
          <w:numId w:val="2"/>
        </w:numPr>
        <w:rPr>
          <w:lang w:val="es-CO"/>
        </w:rPr>
      </w:pPr>
      <w:r>
        <w:rPr>
          <w:lang w:val="es-CO"/>
        </w:rPr>
        <w:t xml:space="preserve">El refrigerio será aborrajado, moneditas de plátano, chicharrón y chontaduro, con </w:t>
      </w:r>
      <w:proofErr w:type="spellStart"/>
      <w:r>
        <w:rPr>
          <w:lang w:val="es-CO"/>
        </w:rPr>
        <w:t>lulada</w:t>
      </w:r>
      <w:proofErr w:type="spellEnd"/>
      <w:r>
        <w:rPr>
          <w:lang w:val="es-CO"/>
        </w:rPr>
        <w:t>.</w:t>
      </w:r>
    </w:p>
    <w:p w:rsidR="0035505A" w:rsidRDefault="0035505A" w:rsidP="00476120">
      <w:pPr>
        <w:pStyle w:val="ListParagraph"/>
        <w:numPr>
          <w:ilvl w:val="0"/>
          <w:numId w:val="2"/>
        </w:numPr>
        <w:rPr>
          <w:lang w:val="es-CO"/>
        </w:rPr>
      </w:pPr>
      <w:r>
        <w:rPr>
          <w:lang w:val="es-CO"/>
        </w:rPr>
        <w:t>Se solicitará que se cierre la entrada de la cafetería para que las familias entren por la entrada del auditorio, disfrutando la decoración.</w:t>
      </w:r>
    </w:p>
    <w:p w:rsidR="0035505A" w:rsidRDefault="0035505A" w:rsidP="00476120">
      <w:pPr>
        <w:pStyle w:val="ListParagraph"/>
        <w:numPr>
          <w:ilvl w:val="0"/>
          <w:numId w:val="2"/>
        </w:numPr>
        <w:rPr>
          <w:lang w:val="es-CO"/>
        </w:rPr>
      </w:pPr>
      <w:r>
        <w:rPr>
          <w:lang w:val="es-CO"/>
        </w:rPr>
        <w:t>Recordemos tener listos los salones (en buen estado)</w:t>
      </w:r>
      <w:r w:rsidR="003A6AE8">
        <w:rPr>
          <w:lang w:val="es-CO"/>
        </w:rPr>
        <w:t xml:space="preserve"> y motivar a los niños para que asistan.</w:t>
      </w:r>
    </w:p>
    <w:p w:rsidR="0035505A" w:rsidRDefault="00E93B49" w:rsidP="00476120">
      <w:pPr>
        <w:pStyle w:val="ListParagraph"/>
        <w:numPr>
          <w:ilvl w:val="0"/>
          <w:numId w:val="2"/>
        </w:numPr>
        <w:rPr>
          <w:lang w:val="es-CO"/>
        </w:rPr>
      </w:pPr>
      <w:r>
        <w:rPr>
          <w:lang w:val="es-CO"/>
        </w:rPr>
        <w:t>Las siguientes profesores no estarán presentes:</w:t>
      </w:r>
      <w:r w:rsidR="0035505A">
        <w:rPr>
          <w:lang w:val="es-CO"/>
        </w:rPr>
        <w:t xml:space="preserve"> </w:t>
      </w:r>
      <w:proofErr w:type="spellStart"/>
      <w:r w:rsidR="0035505A">
        <w:rPr>
          <w:lang w:val="es-CO"/>
        </w:rPr>
        <w:t>Elaine</w:t>
      </w:r>
      <w:proofErr w:type="spellEnd"/>
      <w:r w:rsidR="0035505A">
        <w:rPr>
          <w:lang w:val="es-CO"/>
        </w:rPr>
        <w:t xml:space="preserve"> y </w:t>
      </w:r>
      <w:r>
        <w:rPr>
          <w:lang w:val="es-CO"/>
        </w:rPr>
        <w:t xml:space="preserve">Claudia M (mamás), </w:t>
      </w:r>
      <w:proofErr w:type="spellStart"/>
      <w:r>
        <w:rPr>
          <w:lang w:val="es-CO"/>
        </w:rPr>
        <w:t>Maggie</w:t>
      </w:r>
      <w:proofErr w:type="spellEnd"/>
      <w:r>
        <w:rPr>
          <w:lang w:val="es-CO"/>
        </w:rPr>
        <w:t xml:space="preserve"> y </w:t>
      </w:r>
      <w:proofErr w:type="spellStart"/>
      <w:r>
        <w:rPr>
          <w:lang w:val="es-CO"/>
        </w:rPr>
        <w:t>Jayá</w:t>
      </w:r>
      <w:proofErr w:type="spellEnd"/>
      <w:r>
        <w:rPr>
          <w:lang w:val="es-CO"/>
        </w:rPr>
        <w:t xml:space="preserve">  (han pedido permisos). Pilar reemplazará a Claudia en BK, Clara a </w:t>
      </w:r>
      <w:proofErr w:type="spellStart"/>
      <w:r>
        <w:rPr>
          <w:lang w:val="es-CO"/>
        </w:rPr>
        <w:t>Jayá</w:t>
      </w:r>
      <w:proofErr w:type="spellEnd"/>
      <w:r>
        <w:rPr>
          <w:lang w:val="es-CO"/>
        </w:rPr>
        <w:t xml:space="preserve"> en RPK, Aida a </w:t>
      </w:r>
      <w:proofErr w:type="spellStart"/>
      <w:r>
        <w:rPr>
          <w:lang w:val="es-CO"/>
        </w:rPr>
        <w:t>Elaine</w:t>
      </w:r>
      <w:proofErr w:type="spellEnd"/>
      <w:r>
        <w:rPr>
          <w:lang w:val="es-CO"/>
        </w:rPr>
        <w:t xml:space="preserve"> en RF y </w:t>
      </w:r>
      <w:r w:rsidR="00991477">
        <w:rPr>
          <w:lang w:val="es-CO"/>
        </w:rPr>
        <w:t xml:space="preserve">Martha Elena a </w:t>
      </w:r>
      <w:proofErr w:type="spellStart"/>
      <w:r w:rsidR="00991477">
        <w:rPr>
          <w:lang w:val="es-CO"/>
        </w:rPr>
        <w:t>Maggie</w:t>
      </w:r>
      <w:proofErr w:type="spellEnd"/>
      <w:r w:rsidR="00991477">
        <w:rPr>
          <w:lang w:val="es-CO"/>
        </w:rPr>
        <w:t xml:space="preserve"> en GPK.</w:t>
      </w:r>
    </w:p>
    <w:p w:rsidR="00991477" w:rsidRDefault="00991477" w:rsidP="00476120">
      <w:pPr>
        <w:pStyle w:val="ListParagraph"/>
        <w:numPr>
          <w:ilvl w:val="0"/>
          <w:numId w:val="2"/>
        </w:numPr>
        <w:rPr>
          <w:lang w:val="es-CO"/>
        </w:rPr>
      </w:pPr>
      <w:r>
        <w:rPr>
          <w:lang w:val="es-CO"/>
        </w:rPr>
        <w:t xml:space="preserve">Diana se debe ubicar en la zona de PK, </w:t>
      </w:r>
      <w:proofErr w:type="spellStart"/>
      <w:r w:rsidR="00F86445">
        <w:rPr>
          <w:lang w:val="es-CO"/>
        </w:rPr>
        <w:t>Yvonne</w:t>
      </w:r>
      <w:proofErr w:type="spellEnd"/>
      <w:r w:rsidR="00F86445">
        <w:rPr>
          <w:lang w:val="es-CO"/>
        </w:rPr>
        <w:t xml:space="preserve"> en el coliseo, Teresa y Margarita en el auditorio (que guíen a los papás que lleguen tarde al sitio donde esté su grado). Ángela O estará </w:t>
      </w:r>
      <w:r w:rsidR="003A6AE8">
        <w:rPr>
          <w:lang w:val="es-CO"/>
        </w:rPr>
        <w:t>a cargo de la logística y las rotaciones</w:t>
      </w:r>
      <w:r w:rsidR="00F86445">
        <w:rPr>
          <w:lang w:val="es-CO"/>
        </w:rPr>
        <w:t>.</w:t>
      </w:r>
      <w:r w:rsidR="003A6AE8">
        <w:rPr>
          <w:lang w:val="es-CO"/>
        </w:rPr>
        <w:t xml:space="preserve"> Alex se ubicará también en la zona de PK.</w:t>
      </w:r>
    </w:p>
    <w:p w:rsidR="00991477" w:rsidRDefault="00991477" w:rsidP="00476120">
      <w:pPr>
        <w:pStyle w:val="ListParagraph"/>
        <w:numPr>
          <w:ilvl w:val="0"/>
          <w:numId w:val="2"/>
        </w:numPr>
        <w:rPr>
          <w:lang w:val="es-CO"/>
        </w:rPr>
      </w:pPr>
      <w:r>
        <w:rPr>
          <w:lang w:val="es-CO"/>
        </w:rPr>
        <w:t>Los profesores deben vestir jeans y camiseta del color</w:t>
      </w:r>
      <w:r w:rsidR="00F86445">
        <w:rPr>
          <w:lang w:val="es-CO"/>
        </w:rPr>
        <w:t xml:space="preserve"> del salón</w:t>
      </w:r>
      <w:r>
        <w:rPr>
          <w:lang w:val="es-CO"/>
        </w:rPr>
        <w:t xml:space="preserve"> al cual están asignados</w:t>
      </w:r>
      <w:r w:rsidR="00F86445">
        <w:rPr>
          <w:lang w:val="es-CO"/>
        </w:rPr>
        <w:t xml:space="preserve"> ese día</w:t>
      </w:r>
      <w:r>
        <w:rPr>
          <w:lang w:val="es-CO"/>
        </w:rPr>
        <w:t xml:space="preserve">. Los que no tienen salón asignado </w:t>
      </w:r>
      <w:r w:rsidR="00F86445">
        <w:rPr>
          <w:lang w:val="es-CO"/>
        </w:rPr>
        <w:t>visten camiseta blanca.</w:t>
      </w:r>
    </w:p>
    <w:p w:rsidR="00560F5F" w:rsidRDefault="00560F5F" w:rsidP="00476120">
      <w:pPr>
        <w:pStyle w:val="ListParagraph"/>
        <w:numPr>
          <w:ilvl w:val="0"/>
          <w:numId w:val="2"/>
        </w:numPr>
        <w:rPr>
          <w:lang w:val="es-CO"/>
        </w:rPr>
      </w:pPr>
      <w:r>
        <w:rPr>
          <w:lang w:val="es-CO"/>
        </w:rPr>
        <w:t xml:space="preserve">Chachi donará </w:t>
      </w:r>
      <w:proofErr w:type="spellStart"/>
      <w:r>
        <w:rPr>
          <w:lang w:val="es-CO"/>
        </w:rPr>
        <w:t>aguapanela</w:t>
      </w:r>
      <w:proofErr w:type="spellEnd"/>
      <w:r>
        <w:rPr>
          <w:lang w:val="es-CO"/>
        </w:rPr>
        <w:t xml:space="preserve"> en el coliseo.</w:t>
      </w:r>
    </w:p>
    <w:p w:rsidR="00560F5F" w:rsidRPr="0035505A" w:rsidRDefault="00560F5F" w:rsidP="00476120">
      <w:pPr>
        <w:pStyle w:val="ListParagraph"/>
        <w:numPr>
          <w:ilvl w:val="0"/>
          <w:numId w:val="2"/>
        </w:numPr>
        <w:rPr>
          <w:lang w:val="es-CO"/>
        </w:rPr>
      </w:pPr>
      <w:r>
        <w:rPr>
          <w:lang w:val="es-CO"/>
        </w:rPr>
        <w:t>Se debe colocar puntos de agua en el coliseo y la zona de Prekinder.</w:t>
      </w:r>
    </w:p>
    <w:p w:rsidR="00720500" w:rsidRDefault="00720500" w:rsidP="00720500">
      <w:pPr>
        <w:pStyle w:val="Heading2"/>
        <w:spacing w:before="480"/>
        <w:ind w:left="709" w:hanging="709"/>
        <w:rPr>
          <w:color w:val="4F6228" w:themeColor="accent3" w:themeShade="80"/>
          <w:sz w:val="28"/>
          <w:szCs w:val="28"/>
          <w:lang w:val="es-CO"/>
        </w:rPr>
      </w:pPr>
      <w:bookmarkStart w:id="0" w:name="_GoBack"/>
      <w:bookmarkEnd w:id="0"/>
      <w:r>
        <w:rPr>
          <w:color w:val="4F6228" w:themeColor="accent3" w:themeShade="80"/>
          <w:sz w:val="28"/>
          <w:szCs w:val="28"/>
          <w:lang w:val="es-CO"/>
        </w:rPr>
        <w:t>Inversión de capital</w:t>
      </w:r>
    </w:p>
    <w:p w:rsidR="00720500" w:rsidRPr="00470033" w:rsidRDefault="00470033" w:rsidP="00476120">
      <w:pPr>
        <w:pStyle w:val="ListParagraph"/>
        <w:numPr>
          <w:ilvl w:val="0"/>
          <w:numId w:val="7"/>
        </w:numPr>
        <w:rPr>
          <w:lang w:val="es-CO"/>
        </w:rPr>
      </w:pPr>
      <w:r>
        <w:rPr>
          <w:lang w:val="es-CO"/>
        </w:rPr>
        <w:t>Hay que pensar en qué queremos pedir en cuanto a inversión de capital, además de material didáctico.</w:t>
      </w:r>
    </w:p>
    <w:p w:rsidR="00720500" w:rsidRDefault="00720500" w:rsidP="00720500">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Salidas pedagógicas</w:t>
      </w:r>
    </w:p>
    <w:p w:rsidR="00720500" w:rsidRDefault="002852FC" w:rsidP="00476120">
      <w:pPr>
        <w:pStyle w:val="ListParagraph"/>
        <w:numPr>
          <w:ilvl w:val="0"/>
          <w:numId w:val="4"/>
        </w:numPr>
        <w:rPr>
          <w:lang w:val="es-CO"/>
        </w:rPr>
      </w:pPr>
      <w:r>
        <w:rPr>
          <w:lang w:val="es-CO"/>
        </w:rPr>
        <w:t>No pueden coincidir salidas pedagógicas, sólo puede haber una salida por sección por día.</w:t>
      </w:r>
    </w:p>
    <w:p w:rsidR="002852FC" w:rsidRDefault="002852FC" w:rsidP="00476120">
      <w:pPr>
        <w:pStyle w:val="ListParagraph"/>
        <w:numPr>
          <w:ilvl w:val="0"/>
          <w:numId w:val="4"/>
        </w:numPr>
        <w:rPr>
          <w:lang w:val="es-CO"/>
        </w:rPr>
      </w:pPr>
      <w:r>
        <w:rPr>
          <w:lang w:val="es-CO"/>
        </w:rPr>
        <w:t>Si coincide una salida nuestra con una de otra sección, sólo puede salir un bus de cada sección.</w:t>
      </w:r>
    </w:p>
    <w:p w:rsidR="002852FC" w:rsidRPr="002852FC" w:rsidRDefault="002852FC" w:rsidP="00476120">
      <w:pPr>
        <w:pStyle w:val="ListParagraph"/>
        <w:numPr>
          <w:ilvl w:val="0"/>
          <w:numId w:val="4"/>
        </w:numPr>
        <w:rPr>
          <w:lang w:val="es-CO"/>
        </w:rPr>
      </w:pPr>
      <w:r>
        <w:rPr>
          <w:lang w:val="es-CO"/>
        </w:rPr>
        <w:t>Lo anterior es por seguridad y por el acompañamiento del escolta.</w:t>
      </w:r>
    </w:p>
    <w:p w:rsidR="00550FA5" w:rsidRDefault="00550FA5" w:rsidP="00550FA5">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lastRenderedPageBreak/>
        <w:t>Departamento médico</w:t>
      </w:r>
    </w:p>
    <w:p w:rsidR="00550FA5" w:rsidRDefault="00550FA5" w:rsidP="00550FA5">
      <w:pPr>
        <w:pStyle w:val="ListParagraph"/>
        <w:numPr>
          <w:ilvl w:val="0"/>
          <w:numId w:val="5"/>
        </w:numPr>
        <w:rPr>
          <w:lang w:val="es-CO"/>
        </w:rPr>
      </w:pPr>
      <w:r>
        <w:rPr>
          <w:lang w:val="es-CO"/>
        </w:rPr>
        <w:t>El colegio tiene cobertura de EMI en caso de emergencia.</w:t>
      </w:r>
    </w:p>
    <w:p w:rsidR="00550FA5" w:rsidRDefault="00550FA5" w:rsidP="00550FA5">
      <w:pPr>
        <w:pStyle w:val="ListParagraph"/>
        <w:numPr>
          <w:ilvl w:val="0"/>
          <w:numId w:val="5"/>
        </w:numPr>
        <w:rPr>
          <w:lang w:val="es-CO"/>
        </w:rPr>
      </w:pPr>
      <w:r>
        <w:rPr>
          <w:lang w:val="es-CO"/>
        </w:rPr>
        <w:t xml:space="preserve">El colegio debe informar a EMI con 10 días de anticipación cuando vamos a realizar una salida pedagógica para que aseguren la cobertura en la zona a la que vamos. </w:t>
      </w:r>
    </w:p>
    <w:p w:rsidR="00550FA5" w:rsidRDefault="00550FA5" w:rsidP="00550FA5">
      <w:pPr>
        <w:pStyle w:val="ListParagraph"/>
        <w:numPr>
          <w:ilvl w:val="0"/>
          <w:numId w:val="5"/>
        </w:numPr>
        <w:rPr>
          <w:lang w:val="es-CO"/>
        </w:rPr>
      </w:pPr>
      <w:r>
        <w:rPr>
          <w:lang w:val="es-CO"/>
        </w:rPr>
        <w:t>Por lo tanto nuestra sección debe informar al departamento médico de nuestras salidas con la debida antelación.</w:t>
      </w:r>
    </w:p>
    <w:p w:rsidR="00550FA5" w:rsidRDefault="00550FA5" w:rsidP="00550FA5">
      <w:pPr>
        <w:pStyle w:val="ListParagraph"/>
        <w:numPr>
          <w:ilvl w:val="0"/>
          <w:numId w:val="5"/>
        </w:numPr>
        <w:rPr>
          <w:lang w:val="es-CO"/>
        </w:rPr>
      </w:pPr>
      <w:r>
        <w:rPr>
          <w:lang w:val="es-CO"/>
        </w:rPr>
        <w:t>El departamento médico ha preparado recomendaciones en caso de algún accidente, las van a comunicar por correo y se van a imprimir.</w:t>
      </w:r>
    </w:p>
    <w:p w:rsidR="00550FA5" w:rsidRPr="002852FC" w:rsidRDefault="00550FA5" w:rsidP="00550FA5">
      <w:pPr>
        <w:pStyle w:val="ListParagraph"/>
        <w:numPr>
          <w:ilvl w:val="0"/>
          <w:numId w:val="5"/>
        </w:numPr>
        <w:rPr>
          <w:lang w:val="es-CO"/>
        </w:rPr>
      </w:pPr>
      <w:r>
        <w:rPr>
          <w:lang w:val="es-CO"/>
        </w:rPr>
        <w:t>Aunque ha disminuido mucho la incidencia de piojos, persiste un porcentaje de niños cuyos padres no les hacen los tratamientos adecuados, que infectan a los demás de piojos, la doctora concertará cita con las familias de estos niños.</w:t>
      </w:r>
    </w:p>
    <w:p w:rsidR="00720500" w:rsidRDefault="00720500" w:rsidP="00720500">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Informe PEI</w:t>
      </w:r>
    </w:p>
    <w:p w:rsidR="00A11B91" w:rsidRDefault="00A11B91" w:rsidP="00476120">
      <w:pPr>
        <w:pStyle w:val="ListParagraph"/>
        <w:numPr>
          <w:ilvl w:val="0"/>
          <w:numId w:val="3"/>
        </w:numPr>
        <w:rPr>
          <w:lang w:val="es-CO"/>
        </w:rPr>
      </w:pPr>
      <w:r>
        <w:rPr>
          <w:lang w:val="es-CO"/>
        </w:rPr>
        <w:t>Flor participa en el comité de elaboración del PEI.</w:t>
      </w:r>
    </w:p>
    <w:p w:rsidR="00720500" w:rsidRDefault="00BB068D" w:rsidP="00476120">
      <w:pPr>
        <w:pStyle w:val="ListParagraph"/>
        <w:numPr>
          <w:ilvl w:val="0"/>
          <w:numId w:val="3"/>
        </w:numPr>
        <w:rPr>
          <w:lang w:val="es-CO"/>
        </w:rPr>
      </w:pPr>
      <w:r>
        <w:rPr>
          <w:lang w:val="es-CO"/>
        </w:rPr>
        <w:t xml:space="preserve">Estuvieron presentes representantes de los estudiantes y de cada sección, además del rector y Diana Velásquez. </w:t>
      </w:r>
    </w:p>
    <w:p w:rsidR="00BB068D" w:rsidRDefault="00BB068D" w:rsidP="00476120">
      <w:pPr>
        <w:pStyle w:val="ListParagraph"/>
        <w:numPr>
          <w:ilvl w:val="0"/>
          <w:numId w:val="3"/>
        </w:numPr>
        <w:rPr>
          <w:lang w:val="es-CO"/>
        </w:rPr>
      </w:pPr>
      <w:r>
        <w:rPr>
          <w:lang w:val="es-CO"/>
        </w:rPr>
        <w:t>La ley indica qué debe tener un PEI (ley 115 y decreto 1860). Se debe actualizar anualmente.</w:t>
      </w:r>
    </w:p>
    <w:p w:rsidR="00BB068D" w:rsidRDefault="00BB068D" w:rsidP="00476120">
      <w:pPr>
        <w:pStyle w:val="ListParagraph"/>
        <w:numPr>
          <w:ilvl w:val="0"/>
          <w:numId w:val="3"/>
        </w:numPr>
        <w:rPr>
          <w:lang w:val="es-CO"/>
        </w:rPr>
      </w:pPr>
      <w:r>
        <w:rPr>
          <w:lang w:val="es-CO"/>
        </w:rPr>
        <w:t>Se está revisando si ya existe lo que la ley exige, y si esto es apropiado.</w:t>
      </w:r>
    </w:p>
    <w:p w:rsidR="00BB068D" w:rsidRDefault="00BB068D" w:rsidP="00476120">
      <w:pPr>
        <w:pStyle w:val="ListParagraph"/>
        <w:numPr>
          <w:ilvl w:val="0"/>
          <w:numId w:val="3"/>
        </w:numPr>
        <w:rPr>
          <w:lang w:val="es-CO"/>
        </w:rPr>
      </w:pPr>
      <w:r>
        <w:rPr>
          <w:lang w:val="es-CO"/>
        </w:rPr>
        <w:t xml:space="preserve">El rector tiene un formato que muestra cómo se debe estructurar. Tiene varios puntos y el rector ya ha colocado </w:t>
      </w:r>
    </w:p>
    <w:p w:rsidR="00BB068D" w:rsidRDefault="00BB068D" w:rsidP="00476120">
      <w:pPr>
        <w:pStyle w:val="ListParagraph"/>
        <w:numPr>
          <w:ilvl w:val="0"/>
          <w:numId w:val="3"/>
        </w:numPr>
        <w:rPr>
          <w:lang w:val="es-CO"/>
        </w:rPr>
      </w:pPr>
      <w:r>
        <w:rPr>
          <w:lang w:val="es-CO"/>
        </w:rPr>
        <w:t>Las reuniones se realizarán cada 15 días, los martes de 1 a 2 pm.</w:t>
      </w:r>
    </w:p>
    <w:p w:rsidR="00BB068D" w:rsidRDefault="00BB068D" w:rsidP="00476120">
      <w:pPr>
        <w:pStyle w:val="ListParagraph"/>
        <w:numPr>
          <w:ilvl w:val="0"/>
          <w:numId w:val="3"/>
        </w:numPr>
        <w:rPr>
          <w:lang w:val="es-CO"/>
        </w:rPr>
      </w:pPr>
      <w:r>
        <w:rPr>
          <w:lang w:val="es-CO"/>
        </w:rPr>
        <w:t>El rector planea entregar nuestro PEI al ministerio en julio.</w:t>
      </w:r>
    </w:p>
    <w:p w:rsidR="00BB068D" w:rsidRDefault="00BB068D" w:rsidP="00476120">
      <w:pPr>
        <w:pStyle w:val="ListParagraph"/>
        <w:numPr>
          <w:ilvl w:val="0"/>
          <w:numId w:val="3"/>
        </w:numPr>
        <w:rPr>
          <w:lang w:val="es-CO"/>
        </w:rPr>
      </w:pPr>
      <w:r>
        <w:rPr>
          <w:lang w:val="es-CO"/>
        </w:rPr>
        <w:t>Se diseñara una reseña histórica.</w:t>
      </w:r>
    </w:p>
    <w:p w:rsidR="00BB068D" w:rsidRDefault="00BB068D" w:rsidP="00476120">
      <w:pPr>
        <w:pStyle w:val="ListParagraph"/>
        <w:numPr>
          <w:ilvl w:val="0"/>
          <w:numId w:val="3"/>
        </w:numPr>
        <w:rPr>
          <w:lang w:val="es-CO"/>
        </w:rPr>
      </w:pPr>
      <w:r>
        <w:rPr>
          <w:lang w:val="es-CO"/>
        </w:rPr>
        <w:t>El rector presentará la misión y la visión ante la junta.</w:t>
      </w:r>
    </w:p>
    <w:p w:rsidR="00BB068D" w:rsidRDefault="00BB068D" w:rsidP="00476120">
      <w:pPr>
        <w:pStyle w:val="ListParagraph"/>
        <w:numPr>
          <w:ilvl w:val="0"/>
          <w:numId w:val="3"/>
        </w:numPr>
        <w:rPr>
          <w:lang w:val="es-CO"/>
        </w:rPr>
      </w:pPr>
      <w:r>
        <w:rPr>
          <w:lang w:val="es-CO"/>
        </w:rPr>
        <w:t>Con base en la misión y la visión debemos revisar la política de calidad.</w:t>
      </w:r>
      <w:r w:rsidR="002852FC">
        <w:rPr>
          <w:lang w:val="es-CO"/>
        </w:rPr>
        <w:t xml:space="preserve"> A todos los miembros del comité les toca esta revisión.</w:t>
      </w:r>
    </w:p>
    <w:p w:rsidR="002852FC" w:rsidRDefault="002852FC" w:rsidP="00476120">
      <w:pPr>
        <w:pStyle w:val="ListParagraph"/>
        <w:numPr>
          <w:ilvl w:val="0"/>
          <w:numId w:val="3"/>
        </w:numPr>
        <w:rPr>
          <w:lang w:val="es-CO"/>
        </w:rPr>
      </w:pPr>
      <w:r>
        <w:rPr>
          <w:lang w:val="es-CO"/>
        </w:rPr>
        <w:t>Los títulos de los capítulos son obligatorios por ley.</w:t>
      </w:r>
    </w:p>
    <w:p w:rsidR="002852FC" w:rsidRPr="00BB068D" w:rsidRDefault="002852FC" w:rsidP="00476120">
      <w:pPr>
        <w:pStyle w:val="ListParagraph"/>
        <w:numPr>
          <w:ilvl w:val="0"/>
          <w:numId w:val="3"/>
        </w:numPr>
        <w:rPr>
          <w:lang w:val="es-CO"/>
        </w:rPr>
      </w:pPr>
      <w:r>
        <w:rPr>
          <w:lang w:val="es-CO"/>
        </w:rPr>
        <w:t>Las profesoras de Religión tendrán que hacer un resumen de la orientación espiritual del colegio.</w:t>
      </w:r>
    </w:p>
    <w:p w:rsidR="00720500" w:rsidRDefault="00720500" w:rsidP="00720500">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Acompañamiento de los niños a los buses</w:t>
      </w:r>
    </w:p>
    <w:p w:rsidR="00720500" w:rsidRDefault="00A11B91" w:rsidP="00476120">
      <w:pPr>
        <w:pStyle w:val="ListParagraph"/>
        <w:numPr>
          <w:ilvl w:val="0"/>
          <w:numId w:val="6"/>
        </w:numPr>
        <w:rPr>
          <w:lang w:val="es-CO"/>
        </w:rPr>
      </w:pPr>
      <w:r>
        <w:rPr>
          <w:lang w:val="es-CO"/>
        </w:rPr>
        <w:t>El rector nos recuerda que debemos llevar a los niños al sitio de buses, no los podemos mandar solos desde los salones ni a mitad de camino. Debemos llegar hasta el sitio de los buses</w:t>
      </w:r>
      <w:r w:rsidR="00470033">
        <w:rPr>
          <w:lang w:val="es-CO"/>
        </w:rPr>
        <w:t xml:space="preserve"> (por la escalera del pasillo de administración)</w:t>
      </w:r>
      <w:r>
        <w:rPr>
          <w:lang w:val="es-CO"/>
        </w:rPr>
        <w:t xml:space="preserve"> y cerciorarnos de que cada uno se suba al bus. </w:t>
      </w:r>
    </w:p>
    <w:p w:rsidR="00470033" w:rsidRPr="00A11B91" w:rsidRDefault="00470033" w:rsidP="00476120">
      <w:pPr>
        <w:pStyle w:val="ListParagraph"/>
        <w:numPr>
          <w:ilvl w:val="0"/>
          <w:numId w:val="6"/>
        </w:numPr>
        <w:rPr>
          <w:lang w:val="es-CO"/>
        </w:rPr>
      </w:pPr>
      <w:r>
        <w:rPr>
          <w:lang w:val="es-CO"/>
        </w:rPr>
        <w:t>Cuando hay un cambio de ruta pedido por los papás (informado por escrito por las secretarias a los profesores) los profesores debemos escribir la ruta en la mano del niño y acompañarlo hasta el bus.</w:t>
      </w:r>
    </w:p>
    <w:p w:rsidR="00BB068D" w:rsidRDefault="00BB068D" w:rsidP="00BB068D">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Manual de convivencia</w:t>
      </w:r>
    </w:p>
    <w:p w:rsidR="00550FA5" w:rsidRDefault="00550FA5" w:rsidP="00550FA5">
      <w:pPr>
        <w:pStyle w:val="ListParagraph"/>
        <w:numPr>
          <w:ilvl w:val="0"/>
          <w:numId w:val="10"/>
        </w:numPr>
        <w:rPr>
          <w:lang w:val="es-CO"/>
        </w:rPr>
      </w:pPr>
      <w:r>
        <w:rPr>
          <w:lang w:val="es-CO"/>
        </w:rPr>
        <w:t>Se está haciendo una revisión del manual de convivencia.</w:t>
      </w:r>
    </w:p>
    <w:p w:rsidR="00BB068D" w:rsidRDefault="00550FA5" w:rsidP="00550FA5">
      <w:pPr>
        <w:pStyle w:val="ListParagraph"/>
        <w:numPr>
          <w:ilvl w:val="0"/>
          <w:numId w:val="10"/>
        </w:numPr>
        <w:rPr>
          <w:lang w:val="es-CO"/>
        </w:rPr>
      </w:pPr>
      <w:r>
        <w:rPr>
          <w:lang w:val="es-CO"/>
        </w:rPr>
        <w:lastRenderedPageBreak/>
        <w:t>Se han sacado varias cosas que van en el PEI en lugar del manual.</w:t>
      </w:r>
    </w:p>
    <w:p w:rsidR="00476120" w:rsidRDefault="00476120" w:rsidP="00476120">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Estado de los baños de los niños</w:t>
      </w:r>
    </w:p>
    <w:p w:rsidR="00476120" w:rsidRDefault="00476120" w:rsidP="00476120">
      <w:pPr>
        <w:pStyle w:val="ListParagraph"/>
        <w:numPr>
          <w:ilvl w:val="0"/>
          <w:numId w:val="8"/>
        </w:numPr>
        <w:rPr>
          <w:lang w:val="es-CO"/>
        </w:rPr>
      </w:pPr>
      <w:r>
        <w:rPr>
          <w:lang w:val="es-CO"/>
        </w:rPr>
        <w:t>Nuestra aseadora Melva nos ha hecho consciente de que se está haciendo un mal uso de los baños de los niños.</w:t>
      </w:r>
    </w:p>
    <w:p w:rsidR="00476120" w:rsidRDefault="00476120" w:rsidP="00476120">
      <w:pPr>
        <w:pStyle w:val="ListParagraph"/>
        <w:numPr>
          <w:ilvl w:val="0"/>
          <w:numId w:val="8"/>
        </w:numPr>
        <w:rPr>
          <w:lang w:val="es-CO"/>
        </w:rPr>
      </w:pPr>
      <w:r>
        <w:rPr>
          <w:lang w:val="es-CO"/>
        </w:rPr>
        <w:t>Los profesores deben hacer una campaña con los niños acerca del uso adecuado de los baños y no permitir que vayan dos niños del mismo sexo al baño a la vez.</w:t>
      </w:r>
    </w:p>
    <w:p w:rsidR="00476120" w:rsidRPr="00476120" w:rsidRDefault="00476120" w:rsidP="00476120">
      <w:pPr>
        <w:pStyle w:val="ListParagraph"/>
        <w:numPr>
          <w:ilvl w:val="0"/>
          <w:numId w:val="8"/>
        </w:numPr>
        <w:rPr>
          <w:lang w:val="es-CO"/>
        </w:rPr>
      </w:pPr>
      <w:r>
        <w:rPr>
          <w:lang w:val="es-CO"/>
        </w:rPr>
        <w:t xml:space="preserve">Los profesores cuyos </w:t>
      </w:r>
      <w:proofErr w:type="spellStart"/>
      <w:r>
        <w:rPr>
          <w:lang w:val="es-CO"/>
        </w:rPr>
        <w:t>duties</w:t>
      </w:r>
      <w:proofErr w:type="spellEnd"/>
      <w:r>
        <w:rPr>
          <w:lang w:val="es-CO"/>
        </w:rPr>
        <w:t xml:space="preserve"> incluyen la supervisión de los baños después del recreo deben asegurarse de permanecer ahí para promover el buen uso del baño.</w:t>
      </w:r>
    </w:p>
    <w:p w:rsidR="00720500" w:rsidRPr="00720500" w:rsidRDefault="00720500" w:rsidP="00720500">
      <w:pPr>
        <w:rPr>
          <w:lang w:val="es-CO"/>
        </w:rPr>
      </w:pPr>
    </w:p>
    <w:p w:rsidR="00476120" w:rsidRDefault="00476120" w:rsidP="00476120">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Encuesta ICI</w:t>
      </w:r>
    </w:p>
    <w:p w:rsidR="00720500" w:rsidRPr="00476120" w:rsidRDefault="00476120" w:rsidP="00476120">
      <w:pPr>
        <w:pStyle w:val="ListParagraph"/>
        <w:numPr>
          <w:ilvl w:val="0"/>
          <w:numId w:val="9"/>
        </w:numPr>
        <w:rPr>
          <w:lang w:val="es-CO"/>
        </w:rPr>
      </w:pPr>
      <w:r>
        <w:rPr>
          <w:lang w:val="es-CO"/>
        </w:rPr>
        <w:t>La encuesta no se puede realizar de 12:30 a 1:15 pm, por lo tanto los profesores que se inscribieron para esta hora deben acudir al salón a las 7:30 am o acercarse a Juan Carlos Guerrero para cuadrar otra hora.</w:t>
      </w:r>
    </w:p>
    <w:p w:rsidR="00720500" w:rsidRPr="00720500" w:rsidRDefault="00720500" w:rsidP="00720500">
      <w:pPr>
        <w:rPr>
          <w:lang w:val="es-CO"/>
        </w:rPr>
      </w:pPr>
    </w:p>
    <w:p w:rsidR="008A74D7" w:rsidRDefault="008A74D7" w:rsidP="008A74D7">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Lectura en el recreo</w:t>
      </w:r>
    </w:p>
    <w:p w:rsidR="00720500" w:rsidRDefault="008A74D7" w:rsidP="008A74D7">
      <w:pPr>
        <w:pStyle w:val="ListParagraph"/>
        <w:numPr>
          <w:ilvl w:val="0"/>
          <w:numId w:val="9"/>
        </w:numPr>
        <w:rPr>
          <w:lang w:val="es-CO"/>
        </w:rPr>
      </w:pPr>
      <w:r>
        <w:rPr>
          <w:lang w:val="es-CO"/>
        </w:rPr>
        <w:t>Algunas mamás o abuelas se han ofrecido para leerles a los niños durante los recreos. Esto será voluntario para los niños y se realizará en la biblioteca y el domo.</w:t>
      </w:r>
    </w:p>
    <w:p w:rsidR="00B77378" w:rsidRDefault="00B77378" w:rsidP="00B77378">
      <w:pPr>
        <w:rPr>
          <w:lang w:val="es-CO"/>
        </w:rPr>
      </w:pPr>
    </w:p>
    <w:p w:rsidR="00B77378" w:rsidRDefault="00B77378" w:rsidP="00B77378">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Autoestudio PYP</w:t>
      </w:r>
    </w:p>
    <w:p w:rsidR="00B77378" w:rsidRPr="00B77378" w:rsidRDefault="00B77378" w:rsidP="00B77378">
      <w:pPr>
        <w:pStyle w:val="ListParagraph"/>
        <w:numPr>
          <w:ilvl w:val="0"/>
          <w:numId w:val="9"/>
        </w:numPr>
        <w:rPr>
          <w:lang w:val="es-CO"/>
        </w:rPr>
      </w:pPr>
      <w:r>
        <w:rPr>
          <w:lang w:val="es-CO"/>
        </w:rPr>
        <w:t xml:space="preserve">El próximo lunes 28 inicia el proceso de evaluación de nuestro programa. Se utilizarán los lunes de espacio de reunión general de </w:t>
      </w:r>
      <w:proofErr w:type="spellStart"/>
      <w:r>
        <w:rPr>
          <w:lang w:val="es-CO"/>
        </w:rPr>
        <w:t>staff</w:t>
      </w:r>
      <w:proofErr w:type="spellEnd"/>
      <w:r>
        <w:rPr>
          <w:lang w:val="es-CO"/>
        </w:rPr>
        <w:t xml:space="preserve">, cada 15 días. Se mantendrán separadas las sesiones en inglés en las cuales participarán los classroom teachers, de las de español en las que participarán todos los demás. Estas dos sesiones serán simultáneas, una en el AV </w:t>
      </w:r>
      <w:proofErr w:type="spellStart"/>
      <w:r>
        <w:rPr>
          <w:lang w:val="es-CO"/>
        </w:rPr>
        <w:t>room</w:t>
      </w:r>
      <w:proofErr w:type="spellEnd"/>
      <w:r>
        <w:rPr>
          <w:lang w:val="es-CO"/>
        </w:rPr>
        <w:t xml:space="preserve"> y otra en la biblioteca, incluyendo a todos los profesores PYP. Empezaremos este lunes con la norma C1 (Planificación colaborativa) y C4 (Evaluación) cuya evaluación será liderada por </w:t>
      </w:r>
      <w:proofErr w:type="spellStart"/>
      <w:r>
        <w:rPr>
          <w:lang w:val="es-CO"/>
        </w:rPr>
        <w:t>Sidey</w:t>
      </w:r>
      <w:proofErr w:type="spellEnd"/>
      <w:r>
        <w:rPr>
          <w:lang w:val="es-CO"/>
        </w:rPr>
        <w:t xml:space="preserve"> y Chachi respectivamente. Chachi se reunirá con todos los classroom teachers en el AV </w:t>
      </w:r>
      <w:proofErr w:type="spellStart"/>
      <w:r>
        <w:rPr>
          <w:lang w:val="es-CO"/>
        </w:rPr>
        <w:t>room</w:t>
      </w:r>
      <w:proofErr w:type="spellEnd"/>
      <w:r>
        <w:rPr>
          <w:lang w:val="es-CO"/>
        </w:rPr>
        <w:t xml:space="preserve"> y </w:t>
      </w:r>
      <w:proofErr w:type="spellStart"/>
      <w:r>
        <w:rPr>
          <w:lang w:val="es-CO"/>
        </w:rPr>
        <w:t>Sidey</w:t>
      </w:r>
      <w:proofErr w:type="spellEnd"/>
      <w:r>
        <w:rPr>
          <w:lang w:val="es-CO"/>
        </w:rPr>
        <w:t xml:space="preserve"> con todos los especialistas en la biblioteca. Solicitamos ser puntuales.</w:t>
      </w:r>
    </w:p>
    <w:sectPr w:rsidR="00B77378" w:rsidRPr="00B77378"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93A11"/>
    <w:multiLevelType w:val="hybridMultilevel"/>
    <w:tmpl w:val="C72EAA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2F764B0"/>
    <w:multiLevelType w:val="hybridMultilevel"/>
    <w:tmpl w:val="FA6A6C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47065EF"/>
    <w:multiLevelType w:val="hybridMultilevel"/>
    <w:tmpl w:val="8954EC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B352325"/>
    <w:multiLevelType w:val="hybridMultilevel"/>
    <w:tmpl w:val="2C0E974E"/>
    <w:lvl w:ilvl="0" w:tplc="116A6778">
      <w:start w:val="1"/>
      <w:numFmt w:val="upperRoman"/>
      <w:pStyle w:val="Heading2"/>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B807C6"/>
    <w:multiLevelType w:val="hybridMultilevel"/>
    <w:tmpl w:val="531AA0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445B1FF9"/>
    <w:multiLevelType w:val="hybridMultilevel"/>
    <w:tmpl w:val="823243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4CCC6E92"/>
    <w:multiLevelType w:val="hybridMultilevel"/>
    <w:tmpl w:val="64462D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5F0B641B"/>
    <w:multiLevelType w:val="hybridMultilevel"/>
    <w:tmpl w:val="7CDEF6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617B6FA9"/>
    <w:multiLevelType w:val="hybridMultilevel"/>
    <w:tmpl w:val="01A2E4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79824044"/>
    <w:multiLevelType w:val="hybridMultilevel"/>
    <w:tmpl w:val="5DC4B6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1"/>
  </w:num>
  <w:num w:numId="5">
    <w:abstractNumId w:val="9"/>
  </w:num>
  <w:num w:numId="6">
    <w:abstractNumId w:val="6"/>
  </w:num>
  <w:num w:numId="7">
    <w:abstractNumId w:val="2"/>
  </w:num>
  <w:num w:numId="8">
    <w:abstractNumId w:val="7"/>
  </w:num>
  <w:num w:numId="9">
    <w:abstractNumId w:val="4"/>
  </w:num>
  <w:num w:numId="1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1339A"/>
    <w:rsid w:val="00031EAE"/>
    <w:rsid w:val="00046A67"/>
    <w:rsid w:val="00072421"/>
    <w:rsid w:val="00082AD4"/>
    <w:rsid w:val="000901D8"/>
    <w:rsid w:val="000920C7"/>
    <w:rsid w:val="000C2CDA"/>
    <w:rsid w:val="000E7716"/>
    <w:rsid w:val="000E77FA"/>
    <w:rsid w:val="001008DB"/>
    <w:rsid w:val="00110122"/>
    <w:rsid w:val="00180707"/>
    <w:rsid w:val="00191DF4"/>
    <w:rsid w:val="001B18EF"/>
    <w:rsid w:val="001E15B1"/>
    <w:rsid w:val="00216544"/>
    <w:rsid w:val="00217315"/>
    <w:rsid w:val="0024023E"/>
    <w:rsid w:val="00250067"/>
    <w:rsid w:val="002630D7"/>
    <w:rsid w:val="00272E7E"/>
    <w:rsid w:val="00274998"/>
    <w:rsid w:val="002852FC"/>
    <w:rsid w:val="00285C8D"/>
    <w:rsid w:val="002B1670"/>
    <w:rsid w:val="002B1959"/>
    <w:rsid w:val="002B3094"/>
    <w:rsid w:val="002C3D7C"/>
    <w:rsid w:val="002D2B6B"/>
    <w:rsid w:val="002E4894"/>
    <w:rsid w:val="002E5A3F"/>
    <w:rsid w:val="002F3A95"/>
    <w:rsid w:val="00316E00"/>
    <w:rsid w:val="00346928"/>
    <w:rsid w:val="0035054B"/>
    <w:rsid w:val="0035505A"/>
    <w:rsid w:val="00370AA7"/>
    <w:rsid w:val="003758C8"/>
    <w:rsid w:val="00385082"/>
    <w:rsid w:val="0039304F"/>
    <w:rsid w:val="003A6AE8"/>
    <w:rsid w:val="003C67A5"/>
    <w:rsid w:val="003E3ACA"/>
    <w:rsid w:val="003E5D74"/>
    <w:rsid w:val="00414D93"/>
    <w:rsid w:val="004215D7"/>
    <w:rsid w:val="004316BE"/>
    <w:rsid w:val="004368D6"/>
    <w:rsid w:val="0044536F"/>
    <w:rsid w:val="0046370E"/>
    <w:rsid w:val="00470033"/>
    <w:rsid w:val="00476120"/>
    <w:rsid w:val="00482ABB"/>
    <w:rsid w:val="00486BED"/>
    <w:rsid w:val="004C55FE"/>
    <w:rsid w:val="004D2EF3"/>
    <w:rsid w:val="00531531"/>
    <w:rsid w:val="00543C97"/>
    <w:rsid w:val="00546FBC"/>
    <w:rsid w:val="00550FA5"/>
    <w:rsid w:val="00560F5F"/>
    <w:rsid w:val="00563645"/>
    <w:rsid w:val="00596082"/>
    <w:rsid w:val="005E57C1"/>
    <w:rsid w:val="005F5869"/>
    <w:rsid w:val="00602CB7"/>
    <w:rsid w:val="006418D1"/>
    <w:rsid w:val="00666E32"/>
    <w:rsid w:val="0067347F"/>
    <w:rsid w:val="006B22D9"/>
    <w:rsid w:val="006C098A"/>
    <w:rsid w:val="006F19B7"/>
    <w:rsid w:val="006F665B"/>
    <w:rsid w:val="006F743F"/>
    <w:rsid w:val="00720500"/>
    <w:rsid w:val="00725DA7"/>
    <w:rsid w:val="00730F4E"/>
    <w:rsid w:val="00732644"/>
    <w:rsid w:val="0075608D"/>
    <w:rsid w:val="007657AE"/>
    <w:rsid w:val="0078012E"/>
    <w:rsid w:val="00781E23"/>
    <w:rsid w:val="007C5494"/>
    <w:rsid w:val="007F224A"/>
    <w:rsid w:val="008076C3"/>
    <w:rsid w:val="00810747"/>
    <w:rsid w:val="00825585"/>
    <w:rsid w:val="00826B76"/>
    <w:rsid w:val="00835455"/>
    <w:rsid w:val="008371E9"/>
    <w:rsid w:val="00840D6C"/>
    <w:rsid w:val="008723BB"/>
    <w:rsid w:val="0087487F"/>
    <w:rsid w:val="008807CE"/>
    <w:rsid w:val="008831F0"/>
    <w:rsid w:val="00885B17"/>
    <w:rsid w:val="008A74D7"/>
    <w:rsid w:val="008D61A1"/>
    <w:rsid w:val="008F17EB"/>
    <w:rsid w:val="008F4DED"/>
    <w:rsid w:val="009015FC"/>
    <w:rsid w:val="009039F5"/>
    <w:rsid w:val="009304D2"/>
    <w:rsid w:val="00934BC0"/>
    <w:rsid w:val="009548BE"/>
    <w:rsid w:val="00961AB6"/>
    <w:rsid w:val="0097285E"/>
    <w:rsid w:val="00982F67"/>
    <w:rsid w:val="00991477"/>
    <w:rsid w:val="009A1968"/>
    <w:rsid w:val="009A654D"/>
    <w:rsid w:val="009B1A13"/>
    <w:rsid w:val="009B4CE9"/>
    <w:rsid w:val="009C3961"/>
    <w:rsid w:val="009D63D9"/>
    <w:rsid w:val="009F4CBC"/>
    <w:rsid w:val="00A11B91"/>
    <w:rsid w:val="00A36E25"/>
    <w:rsid w:val="00A636C6"/>
    <w:rsid w:val="00A9257F"/>
    <w:rsid w:val="00AA41DE"/>
    <w:rsid w:val="00AB5D48"/>
    <w:rsid w:val="00AD7560"/>
    <w:rsid w:val="00B102CA"/>
    <w:rsid w:val="00B30159"/>
    <w:rsid w:val="00B424FD"/>
    <w:rsid w:val="00B45699"/>
    <w:rsid w:val="00B47640"/>
    <w:rsid w:val="00B60CAC"/>
    <w:rsid w:val="00B77378"/>
    <w:rsid w:val="00B8216F"/>
    <w:rsid w:val="00B8575E"/>
    <w:rsid w:val="00BA1284"/>
    <w:rsid w:val="00BA5724"/>
    <w:rsid w:val="00BB068D"/>
    <w:rsid w:val="00BC2EDE"/>
    <w:rsid w:val="00BE4B6F"/>
    <w:rsid w:val="00BF2B78"/>
    <w:rsid w:val="00C0102A"/>
    <w:rsid w:val="00C200D1"/>
    <w:rsid w:val="00C41774"/>
    <w:rsid w:val="00C9406C"/>
    <w:rsid w:val="00CB5B7D"/>
    <w:rsid w:val="00CB7FAD"/>
    <w:rsid w:val="00CC0C1E"/>
    <w:rsid w:val="00CC605D"/>
    <w:rsid w:val="00CE7C1B"/>
    <w:rsid w:val="00D01C82"/>
    <w:rsid w:val="00D04325"/>
    <w:rsid w:val="00D07C76"/>
    <w:rsid w:val="00D370B0"/>
    <w:rsid w:val="00D40935"/>
    <w:rsid w:val="00D43D23"/>
    <w:rsid w:val="00D644BB"/>
    <w:rsid w:val="00D727AE"/>
    <w:rsid w:val="00D74DED"/>
    <w:rsid w:val="00D7791F"/>
    <w:rsid w:val="00D81754"/>
    <w:rsid w:val="00D970A1"/>
    <w:rsid w:val="00D970F0"/>
    <w:rsid w:val="00DB3655"/>
    <w:rsid w:val="00DD5D17"/>
    <w:rsid w:val="00DF440E"/>
    <w:rsid w:val="00E1413C"/>
    <w:rsid w:val="00E21406"/>
    <w:rsid w:val="00E37420"/>
    <w:rsid w:val="00E42639"/>
    <w:rsid w:val="00E4720E"/>
    <w:rsid w:val="00E5165D"/>
    <w:rsid w:val="00E52E72"/>
    <w:rsid w:val="00E80E07"/>
    <w:rsid w:val="00E818E5"/>
    <w:rsid w:val="00E912ED"/>
    <w:rsid w:val="00E93B49"/>
    <w:rsid w:val="00EB17A2"/>
    <w:rsid w:val="00EE3445"/>
    <w:rsid w:val="00EE37AF"/>
    <w:rsid w:val="00EE6926"/>
    <w:rsid w:val="00F040C2"/>
    <w:rsid w:val="00F203E9"/>
    <w:rsid w:val="00F2406F"/>
    <w:rsid w:val="00F27CCB"/>
    <w:rsid w:val="00F53096"/>
    <w:rsid w:val="00F76333"/>
    <w:rsid w:val="00F86445"/>
    <w:rsid w:val="00FB638A"/>
    <w:rsid w:val="00FF351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D9367B"/>
    <w:rsid w:val="00746030"/>
    <w:rsid w:val="008677CB"/>
    <w:rsid w:val="00BB1677"/>
    <w:rsid w:val="00D9367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175</TotalTime>
  <Pages>3</Pages>
  <Words>1013</Words>
  <Characters>4791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Minutes for organization meeting (short form)</vt:lpstr>
    </vt:vector>
  </TitlesOfParts>
  <Company/>
  <LinksUpToDate>false</LinksUpToDate>
  <CharactersWithSpaces>5793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7</cp:revision>
  <cp:lastPrinted>2011-12-22T15:28:00Z</cp:lastPrinted>
  <dcterms:created xsi:type="dcterms:W3CDTF">2013-01-25T18:19:00Z</dcterms:created>
  <dcterms:modified xsi:type="dcterms:W3CDTF">2013-01-25T21:41:00Z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